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8C" w:rsidRPr="00AF518C" w:rsidRDefault="00AF518C" w:rsidP="00AF518C">
      <w:pPr>
        <w:jc w:val="center"/>
        <w:rPr>
          <w:rFonts w:ascii="Times New Roman" w:hAnsi="Times New Roman" w:cs="Times New Roman"/>
          <w:b/>
          <w:i/>
          <w:sz w:val="28"/>
          <w:szCs w:val="28"/>
          <w:u w:val="single"/>
        </w:rPr>
      </w:pPr>
      <w:r w:rsidRPr="00AF518C">
        <w:rPr>
          <w:rFonts w:ascii="Times New Roman" w:hAnsi="Times New Roman" w:cs="Times New Roman"/>
          <w:b/>
          <w:i/>
          <w:sz w:val="28"/>
          <w:szCs w:val="28"/>
          <w:u w:val="single"/>
        </w:rPr>
        <w:t>Консультация для педагогов</w:t>
      </w:r>
    </w:p>
    <w:p w:rsidR="00AF518C" w:rsidRDefault="00AF518C" w:rsidP="00AF518C">
      <w:pPr>
        <w:jc w:val="center"/>
        <w:rPr>
          <w:rFonts w:ascii="Times New Roman" w:hAnsi="Times New Roman" w:cs="Times New Roman"/>
          <w:b/>
          <w:i/>
          <w:sz w:val="28"/>
          <w:szCs w:val="28"/>
        </w:rPr>
      </w:pPr>
      <w:r w:rsidRPr="00AF518C">
        <w:rPr>
          <w:rFonts w:ascii="Times New Roman" w:hAnsi="Times New Roman" w:cs="Times New Roman"/>
          <w:b/>
          <w:i/>
          <w:sz w:val="28"/>
          <w:szCs w:val="28"/>
        </w:rPr>
        <w:t>«</w:t>
      </w:r>
      <w:r w:rsidRPr="00AF518C">
        <w:rPr>
          <w:rFonts w:ascii="Times New Roman" w:hAnsi="Times New Roman" w:cs="Times New Roman"/>
          <w:b/>
          <w:i/>
          <w:sz w:val="28"/>
          <w:szCs w:val="28"/>
        </w:rPr>
        <w:t>Особенности развития внимания у детей</w:t>
      </w:r>
    </w:p>
    <w:p w:rsidR="00AF518C" w:rsidRPr="00AF518C" w:rsidRDefault="00AF518C" w:rsidP="00AF518C">
      <w:pPr>
        <w:jc w:val="center"/>
        <w:rPr>
          <w:rFonts w:ascii="Times New Roman" w:hAnsi="Times New Roman" w:cs="Times New Roman"/>
          <w:b/>
          <w:i/>
          <w:sz w:val="28"/>
          <w:szCs w:val="28"/>
        </w:rPr>
      </w:pPr>
      <w:r w:rsidRPr="00AF518C">
        <w:rPr>
          <w:rFonts w:ascii="Times New Roman" w:hAnsi="Times New Roman" w:cs="Times New Roman"/>
          <w:b/>
          <w:i/>
          <w:sz w:val="28"/>
          <w:szCs w:val="28"/>
        </w:rPr>
        <w:t xml:space="preserve"> старшего дошкольного возраста</w:t>
      </w:r>
      <w:r w:rsidRPr="00AF518C">
        <w:rPr>
          <w:rFonts w:ascii="Times New Roman" w:hAnsi="Times New Roman" w:cs="Times New Roman"/>
          <w:b/>
          <w:i/>
          <w:sz w:val="28"/>
          <w:szCs w:val="28"/>
        </w:rPr>
        <w:t>»</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Внимание в значительной степени зависит от уровня развития основных процессов высшей нервной деятельности. Эти процессы меняются с возрастом, а, следовательно, и внимание претерпевает изменения.</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В старшем дошкольном возрасте изменения касаются всех видов и свойств внимания. Рассмотрим динамику развития свойств внимания у детей дошкольного возраста.</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В старшем дошкольном возрасте увеличивается объем внимания: дошкольник уже может действовать с 2-5 предметами.</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 xml:space="preserve">У старших дошкольников возрастает возможность распределения внимания в связи с автоматизацией многих действии ребёнка. Но у детей старшего дошкольного возраста еще слабо развиты такие свойства внимания, как распределение и переключение. Это связано с отсутствием </w:t>
      </w:r>
      <w:proofErr w:type="gramStart"/>
      <w:r w:rsidRPr="00AF518C">
        <w:rPr>
          <w:rFonts w:ascii="Times New Roman" w:hAnsi="Times New Roman" w:cs="Times New Roman"/>
          <w:sz w:val="28"/>
          <w:szCs w:val="28"/>
        </w:rPr>
        <w:t>опыта</w:t>
      </w:r>
      <w:proofErr w:type="gramEnd"/>
      <w:r w:rsidRPr="00AF518C">
        <w:rPr>
          <w:rFonts w:ascii="Times New Roman" w:hAnsi="Times New Roman" w:cs="Times New Roman"/>
          <w:sz w:val="28"/>
          <w:szCs w:val="28"/>
        </w:rPr>
        <w:t xml:space="preserve"> в каком – либо виде деятельности.</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Исследования С. Л. Рубинштейна на устойчивость внимания дошкольников показали, что её рост особенно интенсивен от трёх до семи лет. Основной особенностью детей старшего дошкольного возраста является то, что его произвольное внимание достаточно неустойчиво. Ребенок легко отвлекается на посторонние раздражители. Но по сравнению с младшим дошкольным возрастом, устойчивость внимания в период старшего дошкольного возраста увеличивается в два раза. Так у годовалого ребёнка наибольшая длительность игр – 14 минут, в возрасте трёх лет – 27 минут, а у шести-, семилетнего ребёнка продолжительность игры может достигать часа и дольше, продолжительность образовательной деятельности – 30 минут. Поддержание устойчивости внимания, фиксация его на объекте определяется развитием любознательности, познавательных процессов.</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Наблюдение над отвлечениями ребёнка от игры так же показали быстрый рост концентрации внимания в старшем дошкольном возрасте. Так в то время</w:t>
      </w:r>
      <w:proofErr w:type="gramStart"/>
      <w:r w:rsidRPr="00AF518C">
        <w:rPr>
          <w:rFonts w:ascii="Times New Roman" w:hAnsi="Times New Roman" w:cs="Times New Roman"/>
          <w:sz w:val="28"/>
          <w:szCs w:val="28"/>
        </w:rPr>
        <w:t>,</w:t>
      </w:r>
      <w:proofErr w:type="gramEnd"/>
      <w:r w:rsidRPr="00AF518C">
        <w:rPr>
          <w:rFonts w:ascii="Times New Roman" w:hAnsi="Times New Roman" w:cs="Times New Roman"/>
          <w:sz w:val="28"/>
          <w:szCs w:val="28"/>
        </w:rPr>
        <w:t xml:space="preserve"> как у трёхлетнего ребёнка в течение 10 минут было зафиксировано три отвлечения, у пятилетнего – их было меньше двух, а в возрасте семи лет – только одно отвлечение. Количество ошибок при выполнении задания снижается до 10 и менее.</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lastRenderedPageBreak/>
        <w:t>Развитие внимания старших дошкольников связано с тем, что изменяется организация их жизни, они осваивают новые виды деятельности (игровую, трудовую, продуктивную).</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Внимание ребёнка в период дошкольного детства отражает его интерес к окружающим предметам и выполняемыми с ними действиями. В начале дошкольного возраста (2-3 года) у ребёнка преобладает непроизвольное внимание, к 5-7 годам проявление внимания носит произвольный характер. Следует отметить, что, начиная со старшего дошкольного возраста, дети становятся способны удерживать внимание на действиях, начинающих приобретать для них интеллектуально значимый интерес (игры-головоломки, загадки, задания учебного типа). Устойчивость внимания в интеллектуальной деятельности заметно возрастает к 7 годам. К концу дошкольного возраста у детей способность произвольного внимания начинает интенсивно развиваться. В дальнейшем произвольное внимание становится непременным условием успешной организованной учебной деятельности. Нужно сказать, что сам процесс получения знаний у детей старшего дошкольного возраста способствует быстрому росту произвольного внимания, развивающемуся у них, главным образом, на основе возникновения интересов, в частности интереса к учебной деятельности.</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Развитие познавательных способностей ребёнка, тренировка сосредоточенной деятельности ребёнка позволят развивать произвольное внимание, все его свойства. Хотя следует отметить, что избирательность внимания не нуждается в особом развитии, так как представляет собой проявление потребностей, интересов, желаний и влечений личности.</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Общий психологический склад личности в значительной степени зависит от состояния процессов возбуждения и торможения. Если в раннем детстве возбудительные процессы нередко преобладают над процессом торможения, то у детей старшего дошкольного возраста возбуждение и торможение в коре головного мозга сменяются довольно быстро. В этом возрасте обуславливается наличие у ребёнка довольно сильного рефлекса на всё новое.</w:t>
      </w:r>
    </w:p>
    <w:p w:rsidR="00AF518C" w:rsidRPr="00AF518C" w:rsidRDefault="00AF518C" w:rsidP="00AF518C">
      <w:pPr>
        <w:ind w:firstLine="708"/>
        <w:jc w:val="both"/>
        <w:rPr>
          <w:rFonts w:ascii="Times New Roman" w:hAnsi="Times New Roman" w:cs="Times New Roman"/>
          <w:sz w:val="28"/>
          <w:szCs w:val="28"/>
        </w:rPr>
      </w:pPr>
      <w:proofErr w:type="gramStart"/>
      <w:r w:rsidRPr="00AF518C">
        <w:rPr>
          <w:rFonts w:ascii="Times New Roman" w:hAnsi="Times New Roman" w:cs="Times New Roman"/>
          <w:sz w:val="28"/>
          <w:szCs w:val="28"/>
        </w:rPr>
        <w:t>Как отмечает В. С. Мухина, если в младшем дошкольном возрасте для привлечения внимания имеет значение качество раздражителя (сила, яркость и т. д., то у старших дошкольников всё больше значение имеет соответствие объекта внимания их внутреннему состоянию и прошлому опыту.</w:t>
      </w:r>
      <w:proofErr w:type="gramEnd"/>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 xml:space="preserve">Следует согласиться с П. Я. Гальперины, что появлению и развитию произвольного внимания предшествует формирование регулируемого </w:t>
      </w:r>
      <w:r w:rsidRPr="00AF518C">
        <w:rPr>
          <w:rFonts w:ascii="Times New Roman" w:hAnsi="Times New Roman" w:cs="Times New Roman"/>
          <w:sz w:val="28"/>
          <w:szCs w:val="28"/>
        </w:rPr>
        <w:lastRenderedPageBreak/>
        <w:t>восприятия и активное владение речью, которая приобретает планирующую функцию. Чтобы дошкольник учился произвольно управлять своим вниманием, его надо просить больше рассуждать вслух.</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Вместе с постепенным овладением активной речью ребёнок начинает управлять и первичным процессом собственного внимания.</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Л. С. Выготский отметил, что «с самых первых дней жизни ребёнка развитие его внимания происходит в среде, включающей так называемый двойной ряд стимулов, вызывающих внимание. Первый ряд – это сами окружающие предметы, которые своим яркими, необычными свойствами приковывают внимание ребёнка. С другой стороны, это речь взрослого человека, произносимые им слова, которые первоначально выступают в роли стимулов – указаний, направляющих непроизвольное внимание».</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Общая последовательность культурного развития внимания по Л. С. Выготскому состоит в следующем: «Сначала люди действуют по отношению к ребёнку, затем он сам вступает во взаимодействие с окружающими, наконец, он начинает действовать на себя. Вначале взрослый направляет его внимание словами на окружающие его вещи и вырабатывает, таким образом, из слов могущественные стимулы – указания; затем ребёнок начинает активно участвовать в этом указании и сам начинает пользоваться словом и звуком как средством указания, т. е. обращая внимание взрослых на интересующий его предмет».</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Универсальное средство организации внимания – речь взрослого. Первоначально взрослый организует внимание ребёнка при помощи словесных указаний, позднее, ребёнок сам начинает обозначать словесно те предметы и явления, на которые необходимо обращать внимание.</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 xml:space="preserve">Первоначально процесс произвольного внимания, направляемого речью взрослого, является для ребёнка скорее процессом внешнего </w:t>
      </w:r>
      <w:proofErr w:type="spellStart"/>
      <w:r w:rsidRPr="00AF518C">
        <w:rPr>
          <w:rFonts w:ascii="Times New Roman" w:hAnsi="Times New Roman" w:cs="Times New Roman"/>
          <w:sz w:val="28"/>
          <w:szCs w:val="28"/>
        </w:rPr>
        <w:t>дисциплинирования</w:t>
      </w:r>
      <w:proofErr w:type="spellEnd"/>
      <w:r w:rsidRPr="00AF518C">
        <w:rPr>
          <w:rFonts w:ascii="Times New Roman" w:hAnsi="Times New Roman" w:cs="Times New Roman"/>
          <w:sz w:val="28"/>
          <w:szCs w:val="28"/>
        </w:rPr>
        <w:t xml:space="preserve">, чем </w:t>
      </w:r>
      <w:proofErr w:type="spellStart"/>
      <w:r w:rsidRPr="00AF518C">
        <w:rPr>
          <w:rFonts w:ascii="Times New Roman" w:hAnsi="Times New Roman" w:cs="Times New Roman"/>
          <w:sz w:val="28"/>
          <w:szCs w:val="28"/>
        </w:rPr>
        <w:t>саморегуляции</w:t>
      </w:r>
      <w:proofErr w:type="spellEnd"/>
      <w:r w:rsidRPr="00AF518C">
        <w:rPr>
          <w:rFonts w:ascii="Times New Roman" w:hAnsi="Times New Roman" w:cs="Times New Roman"/>
          <w:sz w:val="28"/>
          <w:szCs w:val="28"/>
        </w:rPr>
        <w:t xml:space="preserve">. Постепенно, употребляя то же самое средство овладения вниманием по отношению к самому себе, ребёнок переходит к </w:t>
      </w:r>
      <w:proofErr w:type="spellStart"/>
      <w:r w:rsidRPr="00AF518C">
        <w:rPr>
          <w:rFonts w:ascii="Times New Roman" w:hAnsi="Times New Roman" w:cs="Times New Roman"/>
          <w:sz w:val="28"/>
          <w:szCs w:val="28"/>
        </w:rPr>
        <w:t>саморегуляции</w:t>
      </w:r>
      <w:proofErr w:type="spellEnd"/>
      <w:r w:rsidRPr="00AF518C">
        <w:rPr>
          <w:rFonts w:ascii="Times New Roman" w:hAnsi="Times New Roman" w:cs="Times New Roman"/>
          <w:sz w:val="28"/>
          <w:szCs w:val="28"/>
        </w:rPr>
        <w:t xml:space="preserve"> поведения, т. е. произвольному вниманию.</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Проанализировав особенности развития внимания у детей старшего дошкольного возраста, можно сделать выводы:</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xml:space="preserve">1. Внимание является одним из важнейших показателей при оценке психического развития ребёнка. В старшем дошкольном возрасте внимание имеет ряд особенностей, значение и учет которых важны как с точки зрения </w:t>
      </w:r>
      <w:r w:rsidRPr="00AF518C">
        <w:rPr>
          <w:rFonts w:ascii="Times New Roman" w:hAnsi="Times New Roman" w:cs="Times New Roman"/>
          <w:sz w:val="28"/>
          <w:szCs w:val="28"/>
        </w:rPr>
        <w:lastRenderedPageBreak/>
        <w:t>психодиагностики готовности ребёнка к обучению, так и для организации оптимальных условий обучения и воспи</w:t>
      </w:r>
      <w:r>
        <w:rPr>
          <w:rFonts w:ascii="Times New Roman" w:hAnsi="Times New Roman" w:cs="Times New Roman"/>
          <w:sz w:val="28"/>
          <w:szCs w:val="28"/>
        </w:rPr>
        <w:t>тания.</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2. Качественно высокий уровень развития внимания в старшем дошкольном возрасте заключается в том, что дети впервые начинают управлять своим вниманием, сознательно направлять его на определённые предметы, явления, удерживаться на них, т. е. возникае</w:t>
      </w:r>
      <w:r>
        <w:rPr>
          <w:rFonts w:ascii="Times New Roman" w:hAnsi="Times New Roman" w:cs="Times New Roman"/>
          <w:sz w:val="28"/>
          <w:szCs w:val="28"/>
        </w:rPr>
        <w:t>т произвольное внимание.</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xml:space="preserve">3. Особая роль в формировании произвольного внимания отводится волевой сфере личности ребёнка. Управляемое целенаправленное поведение, каким является волевое, характеризуется, прежде всего, неуклонным следованием к цели </w:t>
      </w:r>
      <w:proofErr w:type="gramStart"/>
      <w:r w:rsidRPr="00AF518C">
        <w:rPr>
          <w:rFonts w:ascii="Times New Roman" w:hAnsi="Times New Roman" w:cs="Times New Roman"/>
          <w:sz w:val="28"/>
          <w:szCs w:val="28"/>
        </w:rPr>
        <w:t>при</w:t>
      </w:r>
      <w:proofErr w:type="gramEnd"/>
      <w:r w:rsidRPr="00AF518C">
        <w:rPr>
          <w:rFonts w:ascii="Times New Roman" w:hAnsi="Times New Roman" w:cs="Times New Roman"/>
          <w:sz w:val="28"/>
          <w:szCs w:val="28"/>
        </w:rPr>
        <w:t xml:space="preserve"> наличие тр</w:t>
      </w:r>
      <w:r>
        <w:rPr>
          <w:rFonts w:ascii="Times New Roman" w:hAnsi="Times New Roman" w:cs="Times New Roman"/>
          <w:sz w:val="28"/>
          <w:szCs w:val="28"/>
        </w:rPr>
        <w:t>удностей на пути её достижения.</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4. Произвольное внимание формируется благодаря тому, что взрослые включают ребёнка в новые виды деятельности и при помощи определённых средств направляют и организуют внимание. Руководя вниманием ребёнка, взрослые дают ему те средства, с помощью которых он впоследствии начинает</w:t>
      </w:r>
      <w:r>
        <w:rPr>
          <w:rFonts w:ascii="Times New Roman" w:hAnsi="Times New Roman" w:cs="Times New Roman"/>
          <w:sz w:val="28"/>
          <w:szCs w:val="28"/>
        </w:rPr>
        <w:t xml:space="preserve"> сам управлять своим вниманием.</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5. Особенности развития внимания</w:t>
      </w:r>
      <w:r>
        <w:rPr>
          <w:rFonts w:ascii="Times New Roman" w:hAnsi="Times New Roman" w:cs="Times New Roman"/>
          <w:sz w:val="28"/>
          <w:szCs w:val="28"/>
        </w:rPr>
        <w:t xml:space="preserve"> в старшем дошкольном возрасте:</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значительно возр</w:t>
      </w:r>
      <w:r>
        <w:rPr>
          <w:rFonts w:ascii="Times New Roman" w:hAnsi="Times New Roman" w:cs="Times New Roman"/>
          <w:sz w:val="28"/>
          <w:szCs w:val="28"/>
        </w:rPr>
        <w:t>астает его концентрация, объем;</w:t>
      </w:r>
    </w:p>
    <w:p w:rsidR="00AF518C" w:rsidRPr="00AF518C" w:rsidRDefault="00AF518C" w:rsidP="00AF518C">
      <w:pPr>
        <w:jc w:val="both"/>
        <w:rPr>
          <w:rFonts w:ascii="Times New Roman" w:hAnsi="Times New Roman" w:cs="Times New Roman"/>
          <w:sz w:val="28"/>
          <w:szCs w:val="28"/>
        </w:rPr>
      </w:pPr>
      <w:r>
        <w:rPr>
          <w:rFonts w:ascii="Times New Roman" w:hAnsi="Times New Roman" w:cs="Times New Roman"/>
          <w:sz w:val="28"/>
          <w:szCs w:val="28"/>
        </w:rPr>
        <w:t>- внимание неустойчиво;</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слабо развиты такие свойства внимания, ка</w:t>
      </w:r>
      <w:r>
        <w:rPr>
          <w:rFonts w:ascii="Times New Roman" w:hAnsi="Times New Roman" w:cs="Times New Roman"/>
          <w:sz w:val="28"/>
          <w:szCs w:val="28"/>
        </w:rPr>
        <w:t>к распределение и переключение;</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xml:space="preserve">- складываются элементы произвольности в управлении вниманием на основе развития </w:t>
      </w:r>
      <w:r>
        <w:rPr>
          <w:rFonts w:ascii="Times New Roman" w:hAnsi="Times New Roman" w:cs="Times New Roman"/>
          <w:sz w:val="28"/>
          <w:szCs w:val="28"/>
        </w:rPr>
        <w:t>речи, познавательных интересов;</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6. Развитие произвольного внимания у детей старшего дошк</w:t>
      </w:r>
      <w:r>
        <w:rPr>
          <w:rFonts w:ascii="Times New Roman" w:hAnsi="Times New Roman" w:cs="Times New Roman"/>
          <w:sz w:val="28"/>
          <w:szCs w:val="28"/>
        </w:rPr>
        <w:t>ольного возраста тесно связано:</w:t>
      </w:r>
    </w:p>
    <w:p w:rsidR="00AF518C" w:rsidRPr="00AF518C" w:rsidRDefault="00AF518C" w:rsidP="00AF518C">
      <w:pPr>
        <w:jc w:val="both"/>
        <w:rPr>
          <w:rFonts w:ascii="Times New Roman" w:hAnsi="Times New Roman" w:cs="Times New Roman"/>
          <w:sz w:val="28"/>
          <w:szCs w:val="28"/>
        </w:rPr>
      </w:pPr>
      <w:r>
        <w:rPr>
          <w:rFonts w:ascii="Times New Roman" w:hAnsi="Times New Roman" w:cs="Times New Roman"/>
          <w:sz w:val="28"/>
          <w:szCs w:val="28"/>
        </w:rPr>
        <w:t>1) с развитием речи;</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2) с пониманием зна</w:t>
      </w:r>
      <w:r>
        <w:rPr>
          <w:rFonts w:ascii="Times New Roman" w:hAnsi="Times New Roman" w:cs="Times New Roman"/>
          <w:sz w:val="28"/>
          <w:szCs w:val="28"/>
        </w:rPr>
        <w:t>чения предстоящей деятельности;</w:t>
      </w:r>
    </w:p>
    <w:p w:rsidR="00AF518C" w:rsidRPr="00AF518C" w:rsidRDefault="00AF518C" w:rsidP="00AF518C">
      <w:pPr>
        <w:jc w:val="both"/>
        <w:rPr>
          <w:rFonts w:ascii="Times New Roman" w:hAnsi="Times New Roman" w:cs="Times New Roman"/>
          <w:sz w:val="28"/>
          <w:szCs w:val="28"/>
        </w:rPr>
      </w:pPr>
      <w:r>
        <w:rPr>
          <w:rFonts w:ascii="Times New Roman" w:hAnsi="Times New Roman" w:cs="Times New Roman"/>
          <w:sz w:val="28"/>
          <w:szCs w:val="28"/>
        </w:rPr>
        <w:t>3) осознанием её цели;</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4) с осв</w:t>
      </w:r>
      <w:r>
        <w:rPr>
          <w:rFonts w:ascii="Times New Roman" w:hAnsi="Times New Roman" w:cs="Times New Roman"/>
          <w:sz w:val="28"/>
          <w:szCs w:val="28"/>
        </w:rPr>
        <w:t>оением норм и правил поведения;</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xml:space="preserve">5) </w:t>
      </w:r>
      <w:proofErr w:type="gramStart"/>
      <w:r w:rsidRPr="00AF518C">
        <w:rPr>
          <w:rFonts w:ascii="Times New Roman" w:hAnsi="Times New Roman" w:cs="Times New Roman"/>
          <w:sz w:val="28"/>
          <w:szCs w:val="28"/>
        </w:rPr>
        <w:t>с</w:t>
      </w:r>
      <w:proofErr w:type="gramEnd"/>
      <w:r w:rsidRPr="00AF518C">
        <w:rPr>
          <w:rFonts w:ascii="Times New Roman" w:hAnsi="Times New Roman" w:cs="Times New Roman"/>
          <w:sz w:val="28"/>
          <w:szCs w:val="28"/>
        </w:rPr>
        <w:t xml:space="preserve"> </w:t>
      </w:r>
      <w:r>
        <w:rPr>
          <w:rFonts w:ascii="Times New Roman" w:hAnsi="Times New Roman" w:cs="Times New Roman"/>
          <w:sz w:val="28"/>
          <w:szCs w:val="28"/>
        </w:rPr>
        <w:t>становлением волевого действия;</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6) со способностью сосредоточит</w:t>
      </w:r>
      <w:r>
        <w:rPr>
          <w:rFonts w:ascii="Times New Roman" w:hAnsi="Times New Roman" w:cs="Times New Roman"/>
          <w:sz w:val="28"/>
          <w:szCs w:val="28"/>
        </w:rPr>
        <w:t>ься на действиях, которые имеют</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для них интеллектуальное значение.</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lastRenderedPageBreak/>
        <w:t xml:space="preserve">Проведенное экспериментальное исследование особенностей развития внимания у детей старшего дошкольного возраста, с использованием методик «Расставь точки» А. Л. </w:t>
      </w:r>
      <w:proofErr w:type="spellStart"/>
      <w:r w:rsidRPr="00AF518C">
        <w:rPr>
          <w:rFonts w:ascii="Times New Roman" w:hAnsi="Times New Roman" w:cs="Times New Roman"/>
          <w:sz w:val="28"/>
          <w:szCs w:val="28"/>
        </w:rPr>
        <w:t>Венгера</w:t>
      </w:r>
      <w:proofErr w:type="spellEnd"/>
      <w:r w:rsidRPr="00AF518C">
        <w:rPr>
          <w:rFonts w:ascii="Times New Roman" w:hAnsi="Times New Roman" w:cs="Times New Roman"/>
          <w:sz w:val="28"/>
          <w:szCs w:val="28"/>
        </w:rPr>
        <w:t>, «Шифровка» Д. Векслера, «Корректурные пробы» Б. Бурдона выявили ряд особенностей, характеризующих внимание детей данного возраста.</w:t>
      </w:r>
    </w:p>
    <w:p w:rsidR="00AF518C" w:rsidRPr="00AF518C" w:rsidRDefault="00AF518C" w:rsidP="00AF518C">
      <w:pPr>
        <w:ind w:firstLine="708"/>
        <w:jc w:val="both"/>
        <w:rPr>
          <w:rFonts w:ascii="Times New Roman" w:hAnsi="Times New Roman" w:cs="Times New Roman"/>
          <w:sz w:val="28"/>
          <w:szCs w:val="28"/>
        </w:rPr>
      </w:pPr>
      <w:r w:rsidRPr="00AF518C">
        <w:rPr>
          <w:rFonts w:ascii="Times New Roman" w:hAnsi="Times New Roman" w:cs="Times New Roman"/>
          <w:sz w:val="28"/>
          <w:szCs w:val="28"/>
        </w:rPr>
        <w:t>Анализ полученных результатов, позволил сделать выводы:</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1. У детей старшего дошкольного возраста значительно увеличивается объем внимания, ребенок способен безошибочно воспроизвести 5-6 пр</w:t>
      </w:r>
      <w:r>
        <w:rPr>
          <w:rFonts w:ascii="Times New Roman" w:hAnsi="Times New Roman" w:cs="Times New Roman"/>
          <w:sz w:val="28"/>
          <w:szCs w:val="28"/>
        </w:rPr>
        <w:t>едметов или явлений.</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2. У детей старшего дошкольного возраста в экспериментальной группе наблюдается высокий уровень концентрации внимания, развивающийся на основе мотивации и возникновения и</w:t>
      </w:r>
      <w:r>
        <w:rPr>
          <w:rFonts w:ascii="Times New Roman" w:hAnsi="Times New Roman" w:cs="Times New Roman"/>
          <w:sz w:val="28"/>
          <w:szCs w:val="28"/>
        </w:rPr>
        <w:t>нтереса к учебной деятельности.</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3. У детей старшего дошкольного возраста в экспериментальной группе еще слабо развиты такие свойства внимания, как переключение и распределение, что связано с отсутствием опыта в данном виде деятельности и недостаточно сформированными волевыми качествами. Способность к переключению и распределению внимания формируется в процессе практической деятельности, путем упражнения и нак</w:t>
      </w:r>
      <w:r>
        <w:rPr>
          <w:rFonts w:ascii="Times New Roman" w:hAnsi="Times New Roman" w:cs="Times New Roman"/>
          <w:sz w:val="28"/>
          <w:szCs w:val="28"/>
        </w:rPr>
        <w:t>опления соответствующего опыта.</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4. Внимание у детей старшего дошкольного возраста в экспериментальной группе еще неустойчиво и имеет тенденцию к понижению при продолжительной работе. Это объясняется особенностью нервной системы детей данного во</w:t>
      </w:r>
      <w:r>
        <w:rPr>
          <w:rFonts w:ascii="Times New Roman" w:hAnsi="Times New Roman" w:cs="Times New Roman"/>
          <w:sz w:val="28"/>
          <w:szCs w:val="28"/>
        </w:rPr>
        <w:t>зраста и быстрой утомляемостью.</w:t>
      </w:r>
    </w:p>
    <w:p w:rsidR="00AF518C" w:rsidRPr="00AF518C" w:rsidRDefault="00AF518C" w:rsidP="00AF518C">
      <w:pPr>
        <w:jc w:val="both"/>
        <w:rPr>
          <w:rFonts w:ascii="Times New Roman" w:hAnsi="Times New Roman" w:cs="Times New Roman"/>
          <w:sz w:val="28"/>
          <w:szCs w:val="28"/>
        </w:rPr>
      </w:pPr>
      <w:r w:rsidRPr="00AF518C">
        <w:rPr>
          <w:rFonts w:ascii="Times New Roman" w:hAnsi="Times New Roman" w:cs="Times New Roman"/>
          <w:sz w:val="28"/>
          <w:szCs w:val="28"/>
        </w:rPr>
        <w:t xml:space="preserve">5. </w:t>
      </w:r>
      <w:proofErr w:type="spellStart"/>
      <w:r w:rsidRPr="00AF518C">
        <w:rPr>
          <w:rFonts w:ascii="Times New Roman" w:hAnsi="Times New Roman" w:cs="Times New Roman"/>
          <w:sz w:val="28"/>
          <w:szCs w:val="28"/>
        </w:rPr>
        <w:t>Конгнитивные</w:t>
      </w:r>
      <w:proofErr w:type="spellEnd"/>
      <w:r w:rsidRPr="00AF518C">
        <w:rPr>
          <w:rFonts w:ascii="Times New Roman" w:hAnsi="Times New Roman" w:cs="Times New Roman"/>
          <w:sz w:val="28"/>
          <w:szCs w:val="28"/>
        </w:rPr>
        <w:t xml:space="preserve"> способности у девочек в экспериментальной группе выш</w:t>
      </w:r>
      <w:r>
        <w:rPr>
          <w:rFonts w:ascii="Times New Roman" w:hAnsi="Times New Roman" w:cs="Times New Roman"/>
          <w:sz w:val="28"/>
          <w:szCs w:val="28"/>
        </w:rPr>
        <w:t>е, чем у сверстников мальчиков.</w:t>
      </w:r>
    </w:p>
    <w:p w:rsidR="007D15AC" w:rsidRPr="00AF518C" w:rsidRDefault="00AF518C" w:rsidP="00AF518C">
      <w:pPr>
        <w:ind w:firstLine="708"/>
        <w:jc w:val="both"/>
        <w:rPr>
          <w:rFonts w:ascii="Times New Roman" w:hAnsi="Times New Roman" w:cs="Times New Roman"/>
          <w:sz w:val="28"/>
          <w:szCs w:val="28"/>
        </w:rPr>
      </w:pPr>
      <w:bookmarkStart w:id="0" w:name="_GoBack"/>
      <w:bookmarkEnd w:id="0"/>
      <w:proofErr w:type="gramStart"/>
      <w:r w:rsidRPr="00AF518C">
        <w:rPr>
          <w:rFonts w:ascii="Times New Roman" w:hAnsi="Times New Roman" w:cs="Times New Roman"/>
          <w:sz w:val="28"/>
          <w:szCs w:val="28"/>
        </w:rPr>
        <w:t>Таким образом, выбранные нами методики для экспериментального исследования особенностей развития внимания у детей старшего дошкольного возраста доказывают, что в этом возрасте наблюдается качественно высокий уровень развития внимания, обусловленный тем, что дети начинают управлять своим вниманием, сознательно направлять его на определенные предметы, явления, удерживаться на них, следовать поставленной цели задания, т. е. возникает произвольное внимание.</w:t>
      </w:r>
      <w:proofErr w:type="gramEnd"/>
    </w:p>
    <w:sectPr w:rsidR="007D15AC" w:rsidRPr="00AF518C" w:rsidSect="00AF518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8C"/>
    <w:rsid w:val="007D15AC"/>
    <w:rsid w:val="00AF5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1529</Words>
  <Characters>8717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Петунина</dc:creator>
  <cp:lastModifiedBy>Татьяна Петунина</cp:lastModifiedBy>
  <cp:revision>1</cp:revision>
  <dcterms:created xsi:type="dcterms:W3CDTF">2017-12-18T16:17:00Z</dcterms:created>
  <dcterms:modified xsi:type="dcterms:W3CDTF">2017-12-18T16:21:00Z</dcterms:modified>
</cp:coreProperties>
</file>